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2213" w:tblpY="-1439"/>
        <w:tblW w:w="56" w:type="dxa"/>
        <w:tblCellSpacing w:w="0" w:type="dxa"/>
        <w:tblCellMar>
          <w:left w:w="0" w:type="dxa"/>
          <w:right w:w="0" w:type="dxa"/>
        </w:tblCellMar>
        <w:tblLook w:val="04A0" w:firstRow="1" w:lastRow="0" w:firstColumn="1" w:lastColumn="0" w:noHBand="0" w:noVBand="1"/>
      </w:tblPr>
      <w:tblGrid>
        <w:gridCol w:w="6"/>
        <w:gridCol w:w="6"/>
        <w:gridCol w:w="6"/>
        <w:gridCol w:w="6"/>
        <w:gridCol w:w="6"/>
        <w:gridCol w:w="6"/>
        <w:gridCol w:w="20"/>
      </w:tblGrid>
      <w:tr w:rsidR="00730C49" w:rsidRPr="00730C49" w:rsidTr="00730C49">
        <w:trPr>
          <w:tblCellSpacing w:w="0" w:type="dxa"/>
        </w:trPr>
        <w:tc>
          <w:tcPr>
            <w:tcW w:w="6" w:type="dxa"/>
            <w:tcBorders>
              <w:top w:val="nil"/>
              <w:left w:val="nil"/>
              <w:bottom w:val="nil"/>
              <w:right w:val="nil"/>
            </w:tcBorders>
            <w:noWrap/>
            <w:vAlign w:val="bottom"/>
          </w:tcPr>
          <w:p w:rsidR="00730C49" w:rsidRPr="00730C49" w:rsidRDefault="00730C49" w:rsidP="00730C49">
            <w:pPr>
              <w:spacing w:line="360" w:lineRule="atLeast"/>
              <w:textAlignment w:val="top"/>
              <w:rPr>
                <w:rFonts w:eastAsia="Times New Roman" w:cs="Arial"/>
                <w:color w:val="4D4D4D"/>
                <w:szCs w:val="24"/>
              </w:rPr>
            </w:pPr>
          </w:p>
        </w:tc>
        <w:tc>
          <w:tcPr>
            <w:tcW w:w="6" w:type="dxa"/>
            <w:tcBorders>
              <w:top w:val="nil"/>
              <w:left w:val="nil"/>
              <w:bottom w:val="nil"/>
              <w:right w:val="nil"/>
            </w:tcBorders>
            <w:noWrap/>
            <w:vAlign w:val="bottom"/>
          </w:tcPr>
          <w:p w:rsidR="00730C49" w:rsidRPr="00730C49" w:rsidRDefault="00730C49" w:rsidP="00730C49">
            <w:pPr>
              <w:spacing w:line="360" w:lineRule="atLeast"/>
              <w:textAlignment w:val="top"/>
              <w:rPr>
                <w:rFonts w:eastAsia="Times New Roman" w:cs="Arial"/>
                <w:color w:val="4D4D4D"/>
                <w:szCs w:val="24"/>
              </w:rPr>
            </w:pPr>
          </w:p>
        </w:tc>
        <w:tc>
          <w:tcPr>
            <w:tcW w:w="6" w:type="dxa"/>
            <w:tcBorders>
              <w:top w:val="nil"/>
              <w:left w:val="nil"/>
              <w:bottom w:val="nil"/>
              <w:right w:val="nil"/>
            </w:tcBorders>
            <w:noWrap/>
            <w:vAlign w:val="bottom"/>
          </w:tcPr>
          <w:p w:rsidR="00730C49" w:rsidRPr="00730C49" w:rsidRDefault="00730C49" w:rsidP="00730C49">
            <w:pPr>
              <w:spacing w:line="360" w:lineRule="atLeast"/>
              <w:textAlignment w:val="top"/>
              <w:rPr>
                <w:rFonts w:eastAsia="Times New Roman" w:cs="Arial"/>
                <w:color w:val="4D4D4D"/>
                <w:szCs w:val="24"/>
              </w:rPr>
            </w:pPr>
          </w:p>
        </w:tc>
        <w:tc>
          <w:tcPr>
            <w:tcW w:w="6" w:type="dxa"/>
            <w:tcBorders>
              <w:top w:val="nil"/>
              <w:left w:val="nil"/>
              <w:bottom w:val="nil"/>
              <w:right w:val="nil"/>
            </w:tcBorders>
            <w:noWrap/>
            <w:vAlign w:val="bottom"/>
          </w:tcPr>
          <w:p w:rsidR="00730C49" w:rsidRPr="00730C49" w:rsidRDefault="00730C49" w:rsidP="00730C49">
            <w:pPr>
              <w:spacing w:line="360" w:lineRule="atLeast"/>
              <w:textAlignment w:val="top"/>
              <w:rPr>
                <w:rFonts w:eastAsia="Times New Roman" w:cs="Arial"/>
                <w:color w:val="4D4D4D"/>
                <w:szCs w:val="24"/>
              </w:rPr>
            </w:pPr>
          </w:p>
        </w:tc>
        <w:tc>
          <w:tcPr>
            <w:tcW w:w="6" w:type="dxa"/>
            <w:tcBorders>
              <w:top w:val="nil"/>
              <w:left w:val="nil"/>
              <w:bottom w:val="nil"/>
              <w:right w:val="nil"/>
            </w:tcBorders>
            <w:noWrap/>
            <w:vAlign w:val="bottom"/>
          </w:tcPr>
          <w:p w:rsidR="00730C49" w:rsidRPr="00730C49" w:rsidRDefault="00730C49" w:rsidP="00730C49">
            <w:pPr>
              <w:spacing w:line="360" w:lineRule="atLeast"/>
              <w:textAlignment w:val="top"/>
              <w:rPr>
                <w:rFonts w:eastAsia="Times New Roman" w:cs="Arial"/>
                <w:color w:val="4D4D4D"/>
                <w:szCs w:val="24"/>
              </w:rPr>
            </w:pPr>
          </w:p>
        </w:tc>
        <w:tc>
          <w:tcPr>
            <w:tcW w:w="6" w:type="dxa"/>
            <w:tcBorders>
              <w:top w:val="nil"/>
              <w:left w:val="nil"/>
              <w:bottom w:val="nil"/>
              <w:right w:val="nil"/>
            </w:tcBorders>
            <w:noWrap/>
            <w:vAlign w:val="bottom"/>
          </w:tcPr>
          <w:p w:rsidR="00730C49" w:rsidRPr="00730C49" w:rsidRDefault="00730C49" w:rsidP="00730C49">
            <w:pPr>
              <w:spacing w:line="360" w:lineRule="atLeast"/>
              <w:textAlignment w:val="top"/>
              <w:rPr>
                <w:rFonts w:eastAsia="Times New Roman" w:cs="Arial"/>
                <w:color w:val="4D4D4D"/>
                <w:szCs w:val="24"/>
              </w:rPr>
            </w:pPr>
          </w:p>
        </w:tc>
        <w:tc>
          <w:tcPr>
            <w:tcW w:w="20" w:type="dxa"/>
            <w:tcBorders>
              <w:top w:val="nil"/>
              <w:left w:val="nil"/>
              <w:bottom w:val="nil"/>
              <w:right w:val="nil"/>
            </w:tcBorders>
            <w:noWrap/>
            <w:vAlign w:val="bottom"/>
          </w:tcPr>
          <w:p w:rsidR="00730C49" w:rsidRPr="00730C49" w:rsidRDefault="00730C49" w:rsidP="00730C49">
            <w:pPr>
              <w:spacing w:line="360" w:lineRule="atLeast"/>
              <w:textAlignment w:val="top"/>
              <w:rPr>
                <w:rFonts w:eastAsia="Times New Roman" w:cs="Arial"/>
                <w:color w:val="4D4D4D"/>
                <w:szCs w:val="24"/>
              </w:rPr>
            </w:pPr>
          </w:p>
        </w:tc>
      </w:tr>
    </w:tbl>
    <w:p w:rsidR="00730C49" w:rsidRPr="00730C49" w:rsidRDefault="00730C49" w:rsidP="00730C49">
      <w:pPr>
        <w:rPr>
          <w:rFonts w:eastAsia="Times New Roman" w:cs="Times New Roman"/>
          <w:color w:val="999999"/>
          <w:szCs w:val="24"/>
        </w:rPr>
      </w:pPr>
    </w:p>
    <w:p w:rsidR="00730C49" w:rsidRPr="00730C49" w:rsidRDefault="00730C49" w:rsidP="00730C49">
      <w:pPr>
        <w:shd w:val="clear" w:color="auto" w:fill="FFFFFF"/>
        <w:spacing w:after="60"/>
        <w:jc w:val="center"/>
        <w:outlineLvl w:val="0"/>
        <w:rPr>
          <w:rFonts w:eastAsia="Times New Roman" w:cs="Arial"/>
          <w:b/>
          <w:color w:val="404040"/>
          <w:kern w:val="36"/>
          <w:sz w:val="28"/>
          <w:szCs w:val="28"/>
        </w:rPr>
      </w:pPr>
      <w:r w:rsidRPr="00730C49">
        <w:rPr>
          <w:rFonts w:eastAsia="Times New Roman" w:cs="Arial"/>
          <w:b/>
          <w:color w:val="404040"/>
          <w:kern w:val="36"/>
          <w:sz w:val="28"/>
          <w:szCs w:val="28"/>
        </w:rPr>
        <w:t>Top 5 Tips for Successful Grant Proposals</w:t>
      </w:r>
    </w:p>
    <w:p w:rsidR="00730C49" w:rsidRDefault="00730C49" w:rsidP="00730C49">
      <w:pPr>
        <w:shd w:val="clear" w:color="auto" w:fill="FFFFFF"/>
        <w:jc w:val="center"/>
        <w:outlineLvl w:val="3"/>
        <w:rPr>
          <w:rFonts w:eastAsia="Times New Roman" w:cs="Arial"/>
          <w:color w:val="404040"/>
          <w:szCs w:val="24"/>
        </w:rPr>
      </w:pPr>
      <w:r>
        <w:rPr>
          <w:rFonts w:eastAsia="Times New Roman" w:cs="Arial"/>
          <w:color w:val="404040"/>
          <w:szCs w:val="24"/>
        </w:rPr>
        <w:t>(</w:t>
      </w:r>
      <w:proofErr w:type="gramStart"/>
      <w:r>
        <w:rPr>
          <w:rFonts w:eastAsia="Times New Roman" w:cs="Arial"/>
          <w:color w:val="404040"/>
          <w:szCs w:val="24"/>
        </w:rPr>
        <w:t>from</w:t>
      </w:r>
      <w:proofErr w:type="gramEnd"/>
      <w:r>
        <w:rPr>
          <w:rFonts w:eastAsia="Times New Roman" w:cs="Arial"/>
          <w:color w:val="404040"/>
          <w:szCs w:val="24"/>
        </w:rPr>
        <w:t xml:space="preserve"> the Foundation Center)</w:t>
      </w:r>
    </w:p>
    <w:p w:rsidR="00730C49" w:rsidRDefault="00730C49" w:rsidP="00730C49">
      <w:pPr>
        <w:shd w:val="clear" w:color="auto" w:fill="FFFFFF"/>
        <w:outlineLvl w:val="3"/>
        <w:rPr>
          <w:rFonts w:eastAsia="Times New Roman" w:cs="Arial"/>
          <w:color w:val="404040"/>
          <w:szCs w:val="24"/>
        </w:rPr>
      </w:pPr>
    </w:p>
    <w:p w:rsidR="00730C49" w:rsidRPr="00730C49" w:rsidRDefault="00730C49" w:rsidP="00730C49">
      <w:pPr>
        <w:shd w:val="clear" w:color="auto" w:fill="FFFFFF"/>
        <w:outlineLvl w:val="3"/>
        <w:rPr>
          <w:rFonts w:eastAsia="Times New Roman" w:cs="Arial"/>
          <w:color w:val="404040"/>
          <w:szCs w:val="24"/>
        </w:rPr>
      </w:pPr>
      <w:r w:rsidRPr="00730C49">
        <w:rPr>
          <w:rFonts w:eastAsia="Times New Roman" w:cs="Arial"/>
          <w:b/>
          <w:color w:val="404040"/>
          <w:szCs w:val="24"/>
        </w:rPr>
        <w:t>Do your homework!</w:t>
      </w:r>
      <w:r w:rsidRPr="00730C49">
        <w:rPr>
          <w:rFonts w:eastAsia="Times New Roman" w:cs="Arial"/>
          <w:color w:val="404040"/>
          <w:szCs w:val="24"/>
        </w:rPr>
        <w:t xml:space="preserve"> Research, research, research.</w:t>
      </w:r>
    </w:p>
    <w:p w:rsidR="00730C49" w:rsidRPr="00730C49" w:rsidRDefault="00730C49" w:rsidP="00730C49">
      <w:pPr>
        <w:shd w:val="clear" w:color="auto" w:fill="FFFFFF"/>
        <w:spacing w:before="240" w:after="240" w:line="360" w:lineRule="atLeast"/>
        <w:rPr>
          <w:rFonts w:eastAsia="Times New Roman" w:cs="Arial"/>
          <w:color w:val="404040"/>
          <w:szCs w:val="24"/>
        </w:rPr>
      </w:pPr>
      <w:r w:rsidRPr="00730C49">
        <w:rPr>
          <w:rFonts w:eastAsia="Times New Roman" w:cs="Arial"/>
          <w:color w:val="404040"/>
          <w:szCs w:val="24"/>
        </w:rPr>
        <w:t>Conducting targeted research helps you find the right funders to partner with and support your organization's work. Sending the right proposal to the right funder is key to finding the match. Your interests must align!</w:t>
      </w:r>
    </w:p>
    <w:p w:rsidR="00730C49" w:rsidRPr="00730C49" w:rsidRDefault="00730C49" w:rsidP="00730C49">
      <w:pPr>
        <w:shd w:val="clear" w:color="auto" w:fill="FFFFFF"/>
        <w:spacing w:after="120"/>
        <w:outlineLvl w:val="3"/>
        <w:rPr>
          <w:rFonts w:eastAsia="Times New Roman" w:cs="Arial"/>
          <w:b/>
          <w:color w:val="404040"/>
          <w:szCs w:val="24"/>
        </w:rPr>
      </w:pPr>
      <w:bookmarkStart w:id="0" w:name="eztoc11448424_0_0_2"/>
      <w:bookmarkEnd w:id="0"/>
      <w:r w:rsidRPr="00730C49">
        <w:rPr>
          <w:rFonts w:eastAsia="Times New Roman" w:cs="Arial"/>
          <w:b/>
          <w:color w:val="404040"/>
          <w:szCs w:val="24"/>
        </w:rPr>
        <w:t>Present a logical solution to a problem.</w:t>
      </w:r>
    </w:p>
    <w:p w:rsidR="00730C49" w:rsidRPr="00730C49" w:rsidRDefault="00730C49" w:rsidP="00730C49">
      <w:pPr>
        <w:shd w:val="clear" w:color="auto" w:fill="FFFFFF"/>
        <w:spacing w:before="240" w:after="240" w:line="360" w:lineRule="atLeast"/>
        <w:rPr>
          <w:rFonts w:eastAsia="Times New Roman" w:cs="Arial"/>
          <w:color w:val="404040"/>
          <w:szCs w:val="24"/>
        </w:rPr>
      </w:pPr>
      <w:r w:rsidRPr="00730C49">
        <w:rPr>
          <w:rFonts w:eastAsia="Times New Roman" w:cs="Arial"/>
          <w:color w:val="404040"/>
          <w:szCs w:val="24"/>
        </w:rPr>
        <w:t>Think of your proposal as a story with a beginning (the problem or opportunity is the need statement), middle (the solution is your program), and end (the results are your outcomes). Time and time again, we hear funders say they get lost when reading proposals. The solution to the presented problem needs to make sense. Tell the reader right up front what you are going to do, who is going to benefit, and why they should care.</w:t>
      </w:r>
    </w:p>
    <w:p w:rsidR="00730C49" w:rsidRPr="00730C49" w:rsidRDefault="00730C49" w:rsidP="00730C49">
      <w:pPr>
        <w:shd w:val="clear" w:color="auto" w:fill="FFFFFF"/>
        <w:spacing w:after="120"/>
        <w:outlineLvl w:val="3"/>
        <w:rPr>
          <w:rFonts w:eastAsia="Times New Roman" w:cs="Arial"/>
          <w:b/>
          <w:color w:val="404040"/>
          <w:szCs w:val="24"/>
        </w:rPr>
      </w:pPr>
      <w:bookmarkStart w:id="1" w:name="eztoc11448424_0_0_3"/>
      <w:bookmarkEnd w:id="1"/>
      <w:r w:rsidRPr="00730C49">
        <w:rPr>
          <w:rFonts w:eastAsia="Times New Roman" w:cs="Arial"/>
          <w:b/>
          <w:color w:val="404040"/>
          <w:szCs w:val="24"/>
        </w:rPr>
        <w:t>Convince the funder you know what you're doing.</w:t>
      </w:r>
    </w:p>
    <w:p w:rsidR="00730C49" w:rsidRPr="00730C49" w:rsidRDefault="00730C49" w:rsidP="00730C49">
      <w:pPr>
        <w:shd w:val="clear" w:color="auto" w:fill="FFFFFF"/>
        <w:spacing w:before="240" w:after="240" w:line="360" w:lineRule="atLeast"/>
        <w:rPr>
          <w:rFonts w:eastAsia="Times New Roman" w:cs="Arial"/>
          <w:color w:val="404040"/>
          <w:szCs w:val="24"/>
        </w:rPr>
      </w:pPr>
      <w:r w:rsidRPr="00730C49">
        <w:rPr>
          <w:rFonts w:eastAsia="Times New Roman" w:cs="Arial"/>
          <w:color w:val="404040"/>
          <w:szCs w:val="24"/>
        </w:rPr>
        <w:t>The proposal should demonstrate that you have a clear understanding of the need in your community and a strong programmatic response. After reading your proposal, the funder should feel confident that your organization would be a responsible steward of their funds. Present a solid plan and highlight the skills and experience of your leaders.</w:t>
      </w:r>
    </w:p>
    <w:p w:rsidR="00730C49" w:rsidRPr="00730C49" w:rsidRDefault="00730C49" w:rsidP="00730C49">
      <w:pPr>
        <w:shd w:val="clear" w:color="auto" w:fill="FFFFFF"/>
        <w:spacing w:after="120"/>
        <w:outlineLvl w:val="3"/>
        <w:rPr>
          <w:rFonts w:eastAsia="Times New Roman" w:cs="Arial"/>
          <w:b/>
          <w:color w:val="404040"/>
          <w:szCs w:val="24"/>
        </w:rPr>
      </w:pPr>
      <w:bookmarkStart w:id="2" w:name="eztoc11448424_0_0_4"/>
      <w:bookmarkEnd w:id="2"/>
      <w:r w:rsidRPr="00730C49">
        <w:rPr>
          <w:rFonts w:eastAsia="Times New Roman" w:cs="Arial"/>
          <w:b/>
          <w:color w:val="404040"/>
          <w:szCs w:val="24"/>
        </w:rPr>
        <w:t>Tell the same story in the budget and the proposal narrative.</w:t>
      </w:r>
    </w:p>
    <w:p w:rsidR="00730C49" w:rsidRPr="00730C49" w:rsidRDefault="00730C49" w:rsidP="00730C49">
      <w:pPr>
        <w:shd w:val="clear" w:color="auto" w:fill="FFFFFF"/>
        <w:spacing w:before="240" w:after="240" w:line="360" w:lineRule="atLeast"/>
        <w:rPr>
          <w:rFonts w:eastAsia="Times New Roman" w:cs="Arial"/>
          <w:color w:val="404040"/>
          <w:szCs w:val="24"/>
        </w:rPr>
      </w:pPr>
      <w:r w:rsidRPr="00730C49">
        <w:rPr>
          <w:rFonts w:eastAsia="Times New Roman" w:cs="Arial"/>
          <w:color w:val="404040"/>
          <w:szCs w:val="24"/>
        </w:rPr>
        <w:t>Too many times proposal writers pour their blood, sweat, and tears into a beautifully crafted narrative, and the budget is an afterthought. Big mistake! The project budget is another opportunity to tell your story and demonstrate your credibility. Many funders tell us that the budget is often the first thing they look at. Everything in your budget should be reflected in the narrative. The last thing you want is a budget that raises more questions than it answers.</w:t>
      </w:r>
    </w:p>
    <w:p w:rsidR="00730C49" w:rsidRPr="00730C49" w:rsidRDefault="00730C49" w:rsidP="00730C49">
      <w:pPr>
        <w:shd w:val="clear" w:color="auto" w:fill="FFFFFF"/>
        <w:spacing w:after="120"/>
        <w:outlineLvl w:val="3"/>
        <w:rPr>
          <w:rFonts w:eastAsia="Times New Roman" w:cs="Arial"/>
          <w:b/>
          <w:color w:val="404040"/>
          <w:szCs w:val="24"/>
        </w:rPr>
      </w:pPr>
      <w:bookmarkStart w:id="3" w:name="eztoc11448424_0_0_5"/>
      <w:bookmarkEnd w:id="3"/>
      <w:r w:rsidRPr="00730C49">
        <w:rPr>
          <w:rFonts w:eastAsia="Times New Roman" w:cs="Arial"/>
          <w:b/>
          <w:color w:val="404040"/>
          <w:szCs w:val="24"/>
        </w:rPr>
        <w:t>Remember that funders are people.</w:t>
      </w:r>
      <w:bookmarkStart w:id="4" w:name="_GoBack"/>
      <w:bookmarkEnd w:id="4"/>
    </w:p>
    <w:p w:rsidR="00730C49" w:rsidRPr="00730C49" w:rsidRDefault="00730C49" w:rsidP="00730C49">
      <w:pPr>
        <w:shd w:val="clear" w:color="auto" w:fill="FFFFFF"/>
        <w:spacing w:before="240" w:after="240" w:line="360" w:lineRule="atLeast"/>
        <w:rPr>
          <w:rFonts w:eastAsia="Times New Roman" w:cs="Arial"/>
          <w:color w:val="404040"/>
          <w:szCs w:val="24"/>
        </w:rPr>
      </w:pPr>
      <w:r w:rsidRPr="00730C49">
        <w:rPr>
          <w:rFonts w:eastAsia="Times New Roman" w:cs="Arial"/>
          <w:color w:val="404040"/>
          <w:szCs w:val="24"/>
        </w:rPr>
        <w:t>Pick up the phone and call (when appropriate) instead of relying solely on email. Foundation fundraising (like all fundraising) is about relationships. A real person will read your proposal, and foundation staff are often receptive to phone calls if they can help you submit a better proposal. It makes their job easier too!</w:t>
      </w:r>
    </w:p>
    <w:p w:rsidR="005B6FDC" w:rsidRDefault="005B6FDC"/>
    <w:sectPr w:rsidR="005B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33B70"/>
    <w:multiLevelType w:val="multilevel"/>
    <w:tmpl w:val="D36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C3D86"/>
    <w:multiLevelType w:val="multilevel"/>
    <w:tmpl w:val="DFF0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49"/>
    <w:rsid w:val="005B6FDC"/>
    <w:rsid w:val="00730C49"/>
    <w:rsid w:val="00C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9E640-7826-420F-B27C-43171E16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0C4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30C49"/>
    <w:pPr>
      <w:spacing w:before="100" w:beforeAutospacing="1" w:after="100" w:afterAutospacing="1"/>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5448"/>
    <w:rPr>
      <w:rFonts w:eastAsiaTheme="majorEastAsia" w:cstheme="majorBidi"/>
      <w:sz w:val="20"/>
      <w:szCs w:val="20"/>
    </w:rPr>
  </w:style>
  <w:style w:type="paragraph" w:styleId="EnvelopeAddress">
    <w:name w:val="envelope address"/>
    <w:basedOn w:val="Normal"/>
    <w:uiPriority w:val="99"/>
    <w:semiHidden/>
    <w:unhideWhenUsed/>
    <w:rsid w:val="00C55448"/>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730C4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30C49"/>
    <w:rPr>
      <w:rFonts w:ascii="Times New Roman" w:eastAsia="Times New Roman" w:hAnsi="Times New Roman" w:cs="Times New Roman"/>
      <w:b/>
      <w:bCs/>
      <w:szCs w:val="24"/>
    </w:rPr>
  </w:style>
  <w:style w:type="character" w:styleId="Hyperlink">
    <w:name w:val="Hyperlink"/>
    <w:basedOn w:val="DefaultParagraphFont"/>
    <w:uiPriority w:val="99"/>
    <w:semiHidden/>
    <w:unhideWhenUsed/>
    <w:rsid w:val="00730C49"/>
    <w:rPr>
      <w:color w:val="0000FF"/>
      <w:u w:val="single"/>
    </w:rPr>
  </w:style>
  <w:style w:type="paragraph" w:styleId="NormalWeb">
    <w:name w:val="Normal (Web)"/>
    <w:basedOn w:val="Normal"/>
    <w:uiPriority w:val="99"/>
    <w:semiHidden/>
    <w:unhideWhenUsed/>
    <w:rsid w:val="00730C49"/>
    <w:pPr>
      <w:spacing w:before="100" w:beforeAutospacing="1" w:after="100" w:afterAutospacing="1"/>
    </w:pPr>
    <w:rPr>
      <w:rFonts w:ascii="Times New Roman" w:eastAsia="Times New Roman" w:hAnsi="Times New Roman" w:cs="Times New Roman"/>
      <w:szCs w:val="24"/>
    </w:rPr>
  </w:style>
  <w:style w:type="paragraph" w:customStyle="1" w:styleId="meta-info">
    <w:name w:val="meta-info"/>
    <w:basedOn w:val="Normal"/>
    <w:rsid w:val="00730C49"/>
    <w:pPr>
      <w:spacing w:before="100" w:beforeAutospacing="1" w:after="100" w:afterAutospacing="1"/>
    </w:pPr>
    <w:rPr>
      <w:rFonts w:ascii="Times New Roman" w:eastAsia="Times New Roman" w:hAnsi="Times New Roman" w:cs="Times New Roman"/>
      <w:szCs w:val="24"/>
    </w:rPr>
  </w:style>
  <w:style w:type="character" w:customStyle="1" w:styleId="content-authors">
    <w:name w:val="content-authors"/>
    <w:basedOn w:val="DefaultParagraphFont"/>
    <w:rsid w:val="00730C49"/>
  </w:style>
  <w:style w:type="character" w:customStyle="1" w:styleId="person">
    <w:name w:val="person"/>
    <w:basedOn w:val="DefaultParagraphFont"/>
    <w:rsid w:val="00730C49"/>
  </w:style>
  <w:style w:type="character" w:customStyle="1" w:styleId="date-posted">
    <w:name w:val="date-posted"/>
    <w:basedOn w:val="DefaultParagraphFont"/>
    <w:rsid w:val="0073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4583">
      <w:bodyDiv w:val="1"/>
      <w:marLeft w:val="0"/>
      <w:marRight w:val="0"/>
      <w:marTop w:val="0"/>
      <w:marBottom w:val="0"/>
      <w:divBdr>
        <w:top w:val="none" w:sz="0" w:space="0" w:color="auto"/>
        <w:left w:val="none" w:sz="0" w:space="0" w:color="auto"/>
        <w:bottom w:val="none" w:sz="0" w:space="0" w:color="auto"/>
        <w:right w:val="none" w:sz="0" w:space="0" w:color="auto"/>
      </w:divBdr>
      <w:divsChild>
        <w:div w:id="1806116519">
          <w:marLeft w:val="0"/>
          <w:marRight w:val="0"/>
          <w:marTop w:val="0"/>
          <w:marBottom w:val="0"/>
          <w:divBdr>
            <w:top w:val="none" w:sz="0" w:space="0" w:color="auto"/>
            <w:left w:val="none" w:sz="0" w:space="0" w:color="auto"/>
            <w:bottom w:val="none" w:sz="0" w:space="0" w:color="auto"/>
            <w:right w:val="none" w:sz="0" w:space="0" w:color="auto"/>
          </w:divBdr>
          <w:divsChild>
            <w:div w:id="605888980">
              <w:marLeft w:val="0"/>
              <w:marRight w:val="0"/>
              <w:marTop w:val="0"/>
              <w:marBottom w:val="0"/>
              <w:divBdr>
                <w:top w:val="none" w:sz="0" w:space="0" w:color="auto"/>
                <w:left w:val="none" w:sz="0" w:space="0" w:color="auto"/>
                <w:bottom w:val="none" w:sz="0" w:space="0" w:color="auto"/>
                <w:right w:val="none" w:sz="0" w:space="0" w:color="auto"/>
              </w:divBdr>
              <w:divsChild>
                <w:div w:id="1718776547">
                  <w:marLeft w:val="0"/>
                  <w:marRight w:val="0"/>
                  <w:marTop w:val="0"/>
                  <w:marBottom w:val="0"/>
                  <w:divBdr>
                    <w:top w:val="none" w:sz="0" w:space="0" w:color="auto"/>
                    <w:left w:val="none" w:sz="0" w:space="0" w:color="auto"/>
                    <w:bottom w:val="none" w:sz="0" w:space="0" w:color="auto"/>
                    <w:right w:val="none" w:sz="0" w:space="0" w:color="auto"/>
                  </w:divBdr>
                  <w:divsChild>
                    <w:div w:id="18765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982">
              <w:marLeft w:val="0"/>
              <w:marRight w:val="0"/>
              <w:marTop w:val="0"/>
              <w:marBottom w:val="0"/>
              <w:divBdr>
                <w:top w:val="none" w:sz="0" w:space="0" w:color="auto"/>
                <w:left w:val="none" w:sz="0" w:space="0" w:color="auto"/>
                <w:bottom w:val="none" w:sz="0" w:space="0" w:color="auto"/>
                <w:right w:val="none" w:sz="0" w:space="0" w:color="auto"/>
              </w:divBdr>
              <w:divsChild>
                <w:div w:id="1422798938">
                  <w:marLeft w:val="0"/>
                  <w:marRight w:val="0"/>
                  <w:marTop w:val="0"/>
                  <w:marBottom w:val="0"/>
                  <w:divBdr>
                    <w:top w:val="none" w:sz="0" w:space="0" w:color="auto"/>
                    <w:left w:val="none" w:sz="0" w:space="0" w:color="auto"/>
                    <w:bottom w:val="none" w:sz="0" w:space="0" w:color="auto"/>
                    <w:right w:val="none" w:sz="0" w:space="0" w:color="auto"/>
                  </w:divBdr>
                  <w:divsChild>
                    <w:div w:id="19751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4020">
          <w:marLeft w:val="0"/>
          <w:marRight w:val="0"/>
          <w:marTop w:val="0"/>
          <w:marBottom w:val="0"/>
          <w:divBdr>
            <w:top w:val="none" w:sz="0" w:space="0" w:color="auto"/>
            <w:left w:val="none" w:sz="0" w:space="0" w:color="auto"/>
            <w:bottom w:val="none" w:sz="0" w:space="0" w:color="auto"/>
            <w:right w:val="none" w:sz="0" w:space="0" w:color="auto"/>
          </w:divBdr>
          <w:divsChild>
            <w:div w:id="1086727558">
              <w:marLeft w:val="0"/>
              <w:marRight w:val="0"/>
              <w:marTop w:val="0"/>
              <w:marBottom w:val="0"/>
              <w:divBdr>
                <w:top w:val="none" w:sz="0" w:space="0" w:color="auto"/>
                <w:left w:val="none" w:sz="0" w:space="0" w:color="auto"/>
                <w:bottom w:val="none" w:sz="0" w:space="0" w:color="auto"/>
                <w:right w:val="none" w:sz="0" w:space="0" w:color="auto"/>
              </w:divBdr>
              <w:divsChild>
                <w:div w:id="1984195173">
                  <w:marLeft w:val="0"/>
                  <w:marRight w:val="0"/>
                  <w:marTop w:val="0"/>
                  <w:marBottom w:val="0"/>
                  <w:divBdr>
                    <w:top w:val="none" w:sz="0" w:space="0" w:color="auto"/>
                    <w:left w:val="none" w:sz="0" w:space="0" w:color="auto"/>
                    <w:bottom w:val="none" w:sz="0" w:space="0" w:color="auto"/>
                    <w:right w:val="none" w:sz="0" w:space="0" w:color="auto"/>
                  </w:divBdr>
                  <w:divsChild>
                    <w:div w:id="341594094">
                      <w:marLeft w:val="0"/>
                      <w:marRight w:val="0"/>
                      <w:marTop w:val="0"/>
                      <w:marBottom w:val="0"/>
                      <w:divBdr>
                        <w:top w:val="none" w:sz="0" w:space="0" w:color="auto"/>
                        <w:left w:val="none" w:sz="0" w:space="0" w:color="auto"/>
                        <w:bottom w:val="none" w:sz="0" w:space="0" w:color="auto"/>
                        <w:right w:val="none" w:sz="0" w:space="0" w:color="auto"/>
                      </w:divBdr>
                      <w:divsChild>
                        <w:div w:id="71004540">
                          <w:marLeft w:val="0"/>
                          <w:marRight w:val="0"/>
                          <w:marTop w:val="0"/>
                          <w:marBottom w:val="0"/>
                          <w:divBdr>
                            <w:top w:val="none" w:sz="0" w:space="0" w:color="auto"/>
                            <w:left w:val="none" w:sz="0" w:space="0" w:color="auto"/>
                            <w:bottom w:val="none" w:sz="0" w:space="0" w:color="auto"/>
                            <w:right w:val="none" w:sz="0" w:space="0" w:color="auto"/>
                          </w:divBdr>
                          <w:divsChild>
                            <w:div w:id="1606111350">
                              <w:marLeft w:val="0"/>
                              <w:marRight w:val="0"/>
                              <w:marTop w:val="0"/>
                              <w:marBottom w:val="0"/>
                              <w:divBdr>
                                <w:top w:val="none" w:sz="0" w:space="0" w:color="auto"/>
                                <w:left w:val="none" w:sz="0" w:space="0" w:color="auto"/>
                                <w:bottom w:val="none" w:sz="0" w:space="0" w:color="auto"/>
                                <w:right w:val="none" w:sz="0" w:space="0" w:color="auto"/>
                              </w:divBdr>
                              <w:divsChild>
                                <w:div w:id="385225572">
                                  <w:marLeft w:val="0"/>
                                  <w:marRight w:val="0"/>
                                  <w:marTop w:val="0"/>
                                  <w:marBottom w:val="0"/>
                                  <w:divBdr>
                                    <w:top w:val="none" w:sz="0" w:space="0" w:color="auto"/>
                                    <w:left w:val="none" w:sz="0" w:space="0" w:color="auto"/>
                                    <w:bottom w:val="none" w:sz="0" w:space="0" w:color="auto"/>
                                    <w:right w:val="none" w:sz="0" w:space="0" w:color="auto"/>
                                  </w:divBdr>
                                  <w:divsChild>
                                    <w:div w:id="1404792143">
                                      <w:marLeft w:val="0"/>
                                      <w:marRight w:val="0"/>
                                      <w:marTop w:val="0"/>
                                      <w:marBottom w:val="75"/>
                                      <w:divBdr>
                                        <w:top w:val="none" w:sz="0" w:space="0" w:color="auto"/>
                                        <w:left w:val="none" w:sz="0" w:space="0" w:color="auto"/>
                                        <w:bottom w:val="none" w:sz="0" w:space="0" w:color="auto"/>
                                        <w:right w:val="none" w:sz="0" w:space="0" w:color="auto"/>
                                      </w:divBdr>
                                      <w:divsChild>
                                        <w:div w:id="790978482">
                                          <w:marLeft w:val="0"/>
                                          <w:marRight w:val="0"/>
                                          <w:marTop w:val="0"/>
                                          <w:marBottom w:val="0"/>
                                          <w:divBdr>
                                            <w:top w:val="none" w:sz="0" w:space="0" w:color="auto"/>
                                            <w:left w:val="none" w:sz="0" w:space="0" w:color="auto"/>
                                            <w:bottom w:val="none" w:sz="0" w:space="0" w:color="auto"/>
                                            <w:right w:val="none" w:sz="0" w:space="0" w:color="auto"/>
                                          </w:divBdr>
                                        </w:div>
                                      </w:divsChild>
                                    </w:div>
                                    <w:div w:id="969095558">
                                      <w:marLeft w:val="0"/>
                                      <w:marRight w:val="0"/>
                                      <w:marTop w:val="0"/>
                                      <w:marBottom w:val="75"/>
                                      <w:divBdr>
                                        <w:top w:val="none" w:sz="0" w:space="0" w:color="auto"/>
                                        <w:left w:val="none" w:sz="0" w:space="0" w:color="auto"/>
                                        <w:bottom w:val="none" w:sz="0" w:space="0" w:color="auto"/>
                                        <w:right w:val="none" w:sz="0" w:space="0" w:color="auto"/>
                                      </w:divBdr>
                                      <w:divsChild>
                                        <w:div w:id="1274901000">
                                          <w:marLeft w:val="0"/>
                                          <w:marRight w:val="0"/>
                                          <w:marTop w:val="0"/>
                                          <w:marBottom w:val="0"/>
                                          <w:divBdr>
                                            <w:top w:val="none" w:sz="0" w:space="0" w:color="auto"/>
                                            <w:left w:val="none" w:sz="0" w:space="0" w:color="auto"/>
                                            <w:bottom w:val="none" w:sz="0" w:space="0" w:color="auto"/>
                                            <w:right w:val="none" w:sz="0" w:space="0" w:color="auto"/>
                                          </w:divBdr>
                                        </w:div>
                                      </w:divsChild>
                                    </w:div>
                                    <w:div w:id="726144905">
                                      <w:marLeft w:val="0"/>
                                      <w:marRight w:val="0"/>
                                      <w:marTop w:val="0"/>
                                      <w:marBottom w:val="75"/>
                                      <w:divBdr>
                                        <w:top w:val="none" w:sz="0" w:space="0" w:color="auto"/>
                                        <w:left w:val="none" w:sz="0" w:space="0" w:color="auto"/>
                                        <w:bottom w:val="none" w:sz="0" w:space="0" w:color="auto"/>
                                        <w:right w:val="none" w:sz="0" w:space="0" w:color="auto"/>
                                      </w:divBdr>
                                      <w:divsChild>
                                        <w:div w:id="1601064059">
                                          <w:marLeft w:val="0"/>
                                          <w:marRight w:val="0"/>
                                          <w:marTop w:val="0"/>
                                          <w:marBottom w:val="0"/>
                                          <w:divBdr>
                                            <w:top w:val="none" w:sz="0" w:space="0" w:color="auto"/>
                                            <w:left w:val="none" w:sz="0" w:space="0" w:color="auto"/>
                                            <w:bottom w:val="none" w:sz="0" w:space="0" w:color="auto"/>
                                            <w:right w:val="none" w:sz="0" w:space="0" w:color="auto"/>
                                          </w:divBdr>
                                        </w:div>
                                      </w:divsChild>
                                    </w:div>
                                    <w:div w:id="1271857360">
                                      <w:marLeft w:val="0"/>
                                      <w:marRight w:val="0"/>
                                      <w:marTop w:val="0"/>
                                      <w:marBottom w:val="75"/>
                                      <w:divBdr>
                                        <w:top w:val="none" w:sz="0" w:space="0" w:color="auto"/>
                                        <w:left w:val="none" w:sz="0" w:space="0" w:color="auto"/>
                                        <w:bottom w:val="none" w:sz="0" w:space="0" w:color="auto"/>
                                        <w:right w:val="none" w:sz="0" w:space="0" w:color="auto"/>
                                      </w:divBdr>
                                      <w:divsChild>
                                        <w:div w:id="1997684095">
                                          <w:marLeft w:val="0"/>
                                          <w:marRight w:val="0"/>
                                          <w:marTop w:val="0"/>
                                          <w:marBottom w:val="0"/>
                                          <w:divBdr>
                                            <w:top w:val="none" w:sz="0" w:space="0" w:color="auto"/>
                                            <w:left w:val="none" w:sz="0" w:space="0" w:color="auto"/>
                                            <w:bottom w:val="none" w:sz="0" w:space="0" w:color="auto"/>
                                            <w:right w:val="none" w:sz="0" w:space="0" w:color="auto"/>
                                          </w:divBdr>
                                        </w:div>
                                      </w:divsChild>
                                    </w:div>
                                    <w:div w:id="1195921879">
                                      <w:marLeft w:val="0"/>
                                      <w:marRight w:val="0"/>
                                      <w:marTop w:val="0"/>
                                      <w:marBottom w:val="75"/>
                                      <w:divBdr>
                                        <w:top w:val="none" w:sz="0" w:space="0" w:color="auto"/>
                                        <w:left w:val="none" w:sz="0" w:space="0" w:color="auto"/>
                                        <w:bottom w:val="none" w:sz="0" w:space="0" w:color="auto"/>
                                        <w:right w:val="none" w:sz="0" w:space="0" w:color="auto"/>
                                      </w:divBdr>
                                      <w:divsChild>
                                        <w:div w:id="1196698575">
                                          <w:marLeft w:val="0"/>
                                          <w:marRight w:val="0"/>
                                          <w:marTop w:val="0"/>
                                          <w:marBottom w:val="0"/>
                                          <w:divBdr>
                                            <w:top w:val="none" w:sz="0" w:space="0" w:color="auto"/>
                                            <w:left w:val="none" w:sz="0" w:space="0" w:color="auto"/>
                                            <w:bottom w:val="none" w:sz="0" w:space="0" w:color="auto"/>
                                            <w:right w:val="none" w:sz="0" w:space="0" w:color="auto"/>
                                          </w:divBdr>
                                        </w:div>
                                      </w:divsChild>
                                    </w:div>
                                    <w:div w:id="1044788096">
                                      <w:marLeft w:val="0"/>
                                      <w:marRight w:val="0"/>
                                      <w:marTop w:val="0"/>
                                      <w:marBottom w:val="75"/>
                                      <w:divBdr>
                                        <w:top w:val="none" w:sz="0" w:space="0" w:color="auto"/>
                                        <w:left w:val="none" w:sz="0" w:space="0" w:color="auto"/>
                                        <w:bottom w:val="none" w:sz="0" w:space="0" w:color="auto"/>
                                        <w:right w:val="none" w:sz="0" w:space="0" w:color="auto"/>
                                      </w:divBdr>
                                      <w:divsChild>
                                        <w:div w:id="647517792">
                                          <w:marLeft w:val="0"/>
                                          <w:marRight w:val="0"/>
                                          <w:marTop w:val="0"/>
                                          <w:marBottom w:val="0"/>
                                          <w:divBdr>
                                            <w:top w:val="none" w:sz="0" w:space="0" w:color="auto"/>
                                            <w:left w:val="none" w:sz="0" w:space="0" w:color="auto"/>
                                            <w:bottom w:val="none" w:sz="0" w:space="0" w:color="auto"/>
                                            <w:right w:val="none" w:sz="0" w:space="0" w:color="auto"/>
                                          </w:divBdr>
                                        </w:div>
                                      </w:divsChild>
                                    </w:div>
                                    <w:div w:id="613440337">
                                      <w:marLeft w:val="0"/>
                                      <w:marRight w:val="0"/>
                                      <w:marTop w:val="0"/>
                                      <w:marBottom w:val="75"/>
                                      <w:divBdr>
                                        <w:top w:val="none" w:sz="0" w:space="0" w:color="auto"/>
                                        <w:left w:val="none" w:sz="0" w:space="0" w:color="auto"/>
                                        <w:bottom w:val="none" w:sz="0" w:space="0" w:color="auto"/>
                                        <w:right w:val="none" w:sz="0" w:space="0" w:color="auto"/>
                                      </w:divBdr>
                                      <w:divsChild>
                                        <w:div w:id="17646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5257">
                              <w:marLeft w:val="0"/>
                              <w:marRight w:val="0"/>
                              <w:marTop w:val="1080"/>
                              <w:marBottom w:val="960"/>
                              <w:divBdr>
                                <w:top w:val="none" w:sz="0" w:space="0" w:color="auto"/>
                                <w:left w:val="none" w:sz="0" w:space="0" w:color="auto"/>
                                <w:bottom w:val="none" w:sz="0" w:space="0" w:color="auto"/>
                                <w:right w:val="none" w:sz="0" w:space="0" w:color="auto"/>
                              </w:divBdr>
                            </w:div>
                          </w:divsChild>
                        </w:div>
                        <w:div w:id="694230902">
                          <w:marLeft w:val="0"/>
                          <w:marRight w:val="0"/>
                          <w:marTop w:val="0"/>
                          <w:marBottom w:val="0"/>
                          <w:divBdr>
                            <w:top w:val="none" w:sz="0" w:space="0" w:color="auto"/>
                            <w:left w:val="none" w:sz="0" w:space="0" w:color="auto"/>
                            <w:bottom w:val="none" w:sz="0" w:space="0" w:color="auto"/>
                            <w:right w:val="none" w:sz="0" w:space="0" w:color="auto"/>
                          </w:divBdr>
                          <w:divsChild>
                            <w:div w:id="15402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2019-10-02T16:13:00Z</dcterms:created>
  <dcterms:modified xsi:type="dcterms:W3CDTF">2019-10-02T16:23:00Z</dcterms:modified>
</cp:coreProperties>
</file>